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9C4" w:rsidRPr="007539C4" w:rsidRDefault="007539C4" w:rsidP="00753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9C4">
        <w:rPr>
          <w:rFonts w:ascii="Times New Roman" w:eastAsia="Times New Roman" w:hAnsi="Times New Roman" w:cs="Times New Roman"/>
          <w:sz w:val="24"/>
          <w:szCs w:val="24"/>
        </w:rPr>
        <w:t>Our proposal for the final project is as follows:</w:t>
      </w:r>
    </w:p>
    <w:p w:rsidR="007539C4" w:rsidRPr="007539C4" w:rsidRDefault="007539C4" w:rsidP="00753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39C4" w:rsidRPr="007539C4" w:rsidRDefault="007539C4" w:rsidP="00753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9C4">
        <w:rPr>
          <w:rFonts w:ascii="Times New Roman" w:eastAsia="Times New Roman" w:hAnsi="Times New Roman" w:cs="Times New Roman"/>
          <w:sz w:val="24"/>
          <w:szCs w:val="24"/>
        </w:rPr>
        <w:t>Advanced Collision Avoidance</w:t>
      </w:r>
      <w:proofErr w:type="gramStart"/>
      <w:r w:rsidRPr="007539C4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7539C4">
        <w:rPr>
          <w:rFonts w:ascii="Times New Roman" w:eastAsia="Times New Roman" w:hAnsi="Times New Roman" w:cs="Times New Roman"/>
          <w:sz w:val="24"/>
          <w:szCs w:val="24"/>
        </w:rPr>
        <w:br/>
        <w:t>Our project will augment the default collision avoidance mode of our mechatronics project vehicle by introducing a potentiometer allowing manual adjustment of the distance threshold inducing collision avoidance mode. We will also incorporate an LED to indicate when the collision avoidance mode is active.</w:t>
      </w:r>
    </w:p>
    <w:p w:rsidR="007539C4" w:rsidRPr="007539C4" w:rsidRDefault="007539C4" w:rsidP="00753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39C4" w:rsidRPr="007539C4" w:rsidRDefault="007539C4" w:rsidP="00753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7539C4">
        <w:rPr>
          <w:rFonts w:ascii="Times New Roman" w:eastAsia="Times New Roman" w:hAnsi="Times New Roman" w:cs="Times New Roman"/>
          <w:sz w:val="24"/>
          <w:szCs w:val="24"/>
        </w:rPr>
        <w:t xml:space="preserve">Blake </w:t>
      </w:r>
      <w:proofErr w:type="spellStart"/>
      <w:r w:rsidRPr="007539C4">
        <w:rPr>
          <w:rFonts w:ascii="Times New Roman" w:eastAsia="Times New Roman" w:hAnsi="Times New Roman" w:cs="Times New Roman"/>
          <w:sz w:val="24"/>
          <w:szCs w:val="24"/>
        </w:rPr>
        <w:t>Naccarato</w:t>
      </w:r>
      <w:proofErr w:type="spellEnd"/>
      <w:r w:rsidRPr="007539C4">
        <w:rPr>
          <w:rFonts w:ascii="Times New Roman" w:eastAsia="Times New Roman" w:hAnsi="Times New Roman" w:cs="Times New Roman"/>
          <w:sz w:val="24"/>
          <w:szCs w:val="24"/>
        </w:rPr>
        <w:t xml:space="preserve">, Matthew </w:t>
      </w:r>
      <w:proofErr w:type="spellStart"/>
      <w:r w:rsidRPr="007539C4">
        <w:rPr>
          <w:rFonts w:ascii="Times New Roman" w:eastAsia="Times New Roman" w:hAnsi="Times New Roman" w:cs="Times New Roman"/>
          <w:sz w:val="24"/>
          <w:szCs w:val="24"/>
        </w:rPr>
        <w:t>Pedraza</w:t>
      </w:r>
      <w:proofErr w:type="spellEnd"/>
      <w:r w:rsidRPr="007539C4">
        <w:rPr>
          <w:rFonts w:ascii="Times New Roman" w:eastAsia="Times New Roman" w:hAnsi="Times New Roman" w:cs="Times New Roman"/>
          <w:sz w:val="24"/>
          <w:szCs w:val="24"/>
        </w:rPr>
        <w:t>, Alejandra Macias</w:t>
      </w:r>
    </w:p>
    <w:p w:rsidR="00D01CEA" w:rsidRDefault="00D01CEA"/>
    <w:sectPr w:rsidR="00D01C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9A9"/>
    <w:rsid w:val="005351E6"/>
    <w:rsid w:val="007539C4"/>
    <w:rsid w:val="009919A9"/>
    <w:rsid w:val="00D0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7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>University of Nevada, Las Vegas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Morris</dc:creator>
  <cp:keywords/>
  <dc:description/>
  <cp:lastModifiedBy>Brendan Morris</cp:lastModifiedBy>
  <cp:revision>3</cp:revision>
  <dcterms:created xsi:type="dcterms:W3CDTF">2012-11-20T19:34:00Z</dcterms:created>
  <dcterms:modified xsi:type="dcterms:W3CDTF">2012-11-28T20:09:00Z</dcterms:modified>
</cp:coreProperties>
</file>